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8" w:rsidRDefault="00DA45BD" w:rsidP="00DA45BD">
      <w:pPr>
        <w:ind w:left="-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align>top</wp:align>
            </wp:positionV>
            <wp:extent cx="5272405" cy="3665220"/>
            <wp:effectExtent l="19050" t="0" r="2349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702D8" w:rsidRDefault="001702D8" w:rsidP="00DA45BD">
      <w:pPr>
        <w:ind w:left="-180"/>
      </w:pPr>
    </w:p>
    <w:p w:rsidR="0031010A" w:rsidRDefault="001702D8" w:rsidP="00DA45BD">
      <w:pPr>
        <w:ind w:left="-180"/>
      </w:pPr>
      <w:r>
        <w:br w:type="textWrapping" w:clear="all"/>
      </w:r>
    </w:p>
    <w:p w:rsidR="009C0BE7" w:rsidRDefault="009C0BE7" w:rsidP="00DA45BD">
      <w:pPr>
        <w:ind w:left="-180"/>
      </w:pPr>
    </w:p>
    <w:p w:rsidR="009C0BE7" w:rsidRDefault="000A2EFA" w:rsidP="009C0BE7">
      <w:pPr>
        <w:spacing w:line="240" w:lineRule="auto"/>
        <w:ind w:left="1890" w:firstLine="0"/>
      </w:pPr>
      <w:r>
        <w:rPr>
          <w:noProof/>
        </w:rPr>
        <w:pict>
          <v:rect id="_x0000_s1029" style="position:absolute;left:0;text-align:left;margin-left:68.25pt;margin-top:3.6pt;width:18.15pt;height:18.8pt;z-index:251659264" fillcolor="#00b0f0"/>
        </w:pict>
      </w:r>
      <w:proofErr w:type="spellStart"/>
      <w:r w:rsidR="009C0BE7">
        <w:t>Tanur</w:t>
      </w:r>
      <w:proofErr w:type="spellEnd"/>
      <w:r w:rsidR="009C0BE7">
        <w:t xml:space="preserve"> P1 – 98 % Progress - A waiting for commissioning </w:t>
      </w:r>
      <w:proofErr w:type="gramStart"/>
      <w:r w:rsidR="009C0BE7">
        <w:t>( KSEB</w:t>
      </w:r>
      <w:proofErr w:type="gramEnd"/>
      <w:r w:rsidR="009C0BE7">
        <w:t xml:space="preserve"> Power connection to be obtained )</w:t>
      </w:r>
    </w:p>
    <w:p w:rsidR="000A2EFA" w:rsidRDefault="000A2EFA" w:rsidP="009C0BE7">
      <w:pPr>
        <w:spacing w:line="240" w:lineRule="auto"/>
        <w:ind w:left="1890" w:firstLine="0"/>
      </w:pPr>
    </w:p>
    <w:p w:rsidR="000A2EFA" w:rsidRDefault="000A2EFA" w:rsidP="009C0BE7">
      <w:pPr>
        <w:spacing w:line="240" w:lineRule="auto"/>
        <w:ind w:left="1890" w:firstLine="0"/>
      </w:pPr>
      <w:r>
        <w:rPr>
          <w:noProof/>
        </w:rPr>
        <w:pict>
          <v:rect id="_x0000_s1030" style="position:absolute;left:0;text-align:left;margin-left:68.25pt;margin-top:2.9pt;width:18.15pt;height:18.8pt;z-index:251660288" fillcolor="#92d050"/>
        </w:pict>
      </w:r>
      <w:proofErr w:type="spellStart"/>
      <w:r>
        <w:t>Tanur</w:t>
      </w:r>
      <w:proofErr w:type="spellEnd"/>
      <w:r>
        <w:t xml:space="preserve"> P2 – 98 % Progress - A waiting for commissioning </w:t>
      </w:r>
      <w:proofErr w:type="gramStart"/>
      <w:r>
        <w:t>( KSEB</w:t>
      </w:r>
      <w:proofErr w:type="gramEnd"/>
      <w:r>
        <w:t xml:space="preserve"> Power connection to be obtained )</w:t>
      </w:r>
    </w:p>
    <w:p w:rsidR="000A2EFA" w:rsidRDefault="000A2EFA" w:rsidP="009C0BE7">
      <w:pPr>
        <w:spacing w:line="240" w:lineRule="auto"/>
        <w:ind w:left="1890" w:firstLine="0"/>
      </w:pPr>
    </w:p>
    <w:p w:rsidR="000A2EFA" w:rsidRDefault="000A2EFA" w:rsidP="000A2EFA">
      <w:pPr>
        <w:spacing w:line="240" w:lineRule="auto"/>
        <w:ind w:left="1890" w:firstLine="0"/>
      </w:pPr>
      <w:r>
        <w:rPr>
          <w:noProof/>
        </w:rPr>
        <w:pict>
          <v:rect id="_x0000_s1031" style="position:absolute;left:0;text-align:left;margin-left:68.25pt;margin-top:2.65pt;width:18.15pt;height:18.8pt;z-index:251661312" fillcolor="red" strokecolor="black [3213]"/>
        </w:pict>
      </w:r>
      <w:proofErr w:type="spellStart"/>
      <w:r>
        <w:t>Tanur</w:t>
      </w:r>
      <w:proofErr w:type="spellEnd"/>
      <w:r>
        <w:t xml:space="preserve"> P3 – 98 % Progress - A waiting for commissioning </w:t>
      </w:r>
      <w:proofErr w:type="gramStart"/>
      <w:r>
        <w:t>( KSEB</w:t>
      </w:r>
      <w:proofErr w:type="gramEnd"/>
      <w:r>
        <w:t xml:space="preserve"> Power connection to be obtained )</w:t>
      </w:r>
    </w:p>
    <w:p w:rsidR="000A2EFA" w:rsidRDefault="000A2EFA" w:rsidP="000A2EFA">
      <w:pPr>
        <w:spacing w:line="240" w:lineRule="auto"/>
        <w:ind w:left="1890" w:firstLine="0"/>
      </w:pPr>
      <w:r>
        <w:rPr>
          <w:noProof/>
        </w:rPr>
        <w:pict>
          <v:rect id="_x0000_s1032" style="position:absolute;left:0;text-align:left;margin-left:68.25pt;margin-top:9pt;width:18.15pt;height:18.8pt;z-index:251662336" fillcolor="#002060" strokecolor="black [3213]"/>
        </w:pict>
      </w:r>
    </w:p>
    <w:p w:rsidR="000A2EFA" w:rsidRDefault="000A2EFA" w:rsidP="000A2EFA">
      <w:pPr>
        <w:spacing w:line="240" w:lineRule="auto"/>
        <w:ind w:left="1890" w:firstLine="0"/>
      </w:pPr>
      <w:proofErr w:type="spellStart"/>
      <w:r>
        <w:t>Tanur</w:t>
      </w:r>
      <w:proofErr w:type="spellEnd"/>
      <w:r>
        <w:t xml:space="preserve"> P4 – 2 % Progress – Just Started, but due to land issue, work </w:t>
      </w:r>
      <w:proofErr w:type="spellStart"/>
      <w:r>
        <w:t>stoped</w:t>
      </w:r>
      <w:proofErr w:type="spellEnd"/>
    </w:p>
    <w:p w:rsidR="000A2EFA" w:rsidRDefault="000A2EFA" w:rsidP="000A2EFA">
      <w:pPr>
        <w:spacing w:line="240" w:lineRule="auto"/>
        <w:ind w:left="1890" w:firstLine="0"/>
      </w:pPr>
      <w:r>
        <w:rPr>
          <w:noProof/>
        </w:rPr>
        <w:pict>
          <v:rect id="_x0000_s1033" style="position:absolute;left:0;text-align:left;margin-left:68.25pt;margin-top:10.95pt;width:18.15pt;height:18.8pt;z-index:251663360" fillcolor="#0070c0"/>
        </w:pict>
      </w:r>
    </w:p>
    <w:p w:rsidR="000A2EFA" w:rsidRDefault="000A2EFA" w:rsidP="000A2EFA">
      <w:pPr>
        <w:spacing w:line="240" w:lineRule="auto"/>
        <w:ind w:left="1890" w:firstLine="0"/>
      </w:pPr>
      <w:proofErr w:type="spellStart"/>
      <w:r>
        <w:t>Tanur</w:t>
      </w:r>
      <w:proofErr w:type="spellEnd"/>
      <w:r>
        <w:t xml:space="preserve"> P5 – Not started – Land Not Available, Trying to Get the Land.</w:t>
      </w:r>
    </w:p>
    <w:p w:rsidR="000A2EFA" w:rsidRDefault="000A2EFA" w:rsidP="009C0BE7">
      <w:pPr>
        <w:spacing w:line="240" w:lineRule="auto"/>
        <w:ind w:left="1890" w:firstLine="0"/>
      </w:pPr>
    </w:p>
    <w:p w:rsidR="000A2EFA" w:rsidRDefault="000A2EFA" w:rsidP="009C0BE7">
      <w:pPr>
        <w:spacing w:line="240" w:lineRule="auto"/>
        <w:ind w:left="1890" w:firstLine="0"/>
      </w:pPr>
    </w:p>
    <w:p w:rsidR="000A2EFA" w:rsidRDefault="000A2EFA" w:rsidP="009C0BE7">
      <w:pPr>
        <w:spacing w:line="240" w:lineRule="auto"/>
        <w:ind w:left="1890" w:firstLine="0"/>
      </w:pPr>
    </w:p>
    <w:p w:rsidR="009C0BE7" w:rsidRDefault="009C0BE7" w:rsidP="009C0BE7">
      <w:pPr>
        <w:ind w:left="-180"/>
        <w:jc w:val="center"/>
      </w:pPr>
    </w:p>
    <w:sectPr w:rsidR="009C0BE7" w:rsidSect="009C0BE7">
      <w:pgSz w:w="12240" w:h="15840"/>
      <w:pgMar w:top="90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45BD"/>
    <w:rsid w:val="000839A3"/>
    <w:rsid w:val="000A2EFA"/>
    <w:rsid w:val="001702D8"/>
    <w:rsid w:val="00242485"/>
    <w:rsid w:val="0031010A"/>
    <w:rsid w:val="00441039"/>
    <w:rsid w:val="00773967"/>
    <w:rsid w:val="009C0BE7"/>
    <w:rsid w:val="00C20BC9"/>
    <w:rsid w:val="00DA45BD"/>
    <w:rsid w:val="00E86BE4"/>
    <w:rsid w:val="00F9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98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title>
      <c:tx>
        <c:rich>
          <a:bodyPr/>
          <a:lstStyle/>
          <a:p>
            <a:pPr>
              <a:defRPr/>
            </a:pPr>
            <a:r>
              <a:rPr lang="en-US"/>
              <a:t>Schedule Chart</a:t>
            </a:r>
          </a:p>
          <a:p>
            <a:pPr>
              <a:defRPr/>
            </a:pPr>
            <a:r>
              <a:rPr lang="en-US" sz="1050" b="0"/>
              <a:t>KIIFB</a:t>
            </a:r>
            <a:r>
              <a:rPr lang="en-US" sz="1050" b="0" baseline="0"/>
              <a:t> WSS TO TANUR MUNCIPALITY AND FOUR ADJOINING PANCHAYATHS</a:t>
            </a:r>
            <a:endParaRPr lang="en-US" sz="1050" b="0"/>
          </a:p>
        </c:rich>
      </c:tx>
      <c:layout>
        <c:manualLayout>
          <c:xMode val="edge"/>
          <c:yMode val="edge"/>
          <c:x val="0.16030350475731664"/>
          <c:y val="2.0790020790020788E-2"/>
        </c:manualLayout>
      </c:layout>
    </c:title>
    <c:plotArea>
      <c:layout>
        <c:manualLayout>
          <c:layoutTarget val="inner"/>
          <c:xMode val="edge"/>
          <c:yMode val="edge"/>
          <c:x val="8.806468499899775E-2"/>
          <c:y val="2.4186300234429418E-2"/>
          <c:w val="0.91021011970824905"/>
          <c:h val="0.82705005624296968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Schedule Chart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2060"/>
              </a:solidFill>
            </c:spPr>
          </c:dPt>
          <c:cat>
            <c:strRef>
              <c:f>Sheet1!$A$2:$A$6</c:f>
              <c:strCache>
                <c:ptCount val="5"/>
                <c:pt idx="0">
                  <c:v>Tanur P1</c:v>
                </c:pt>
                <c:pt idx="1">
                  <c:v>Tanur P2</c:v>
                </c:pt>
                <c:pt idx="2">
                  <c:v>Tanur P3</c:v>
                </c:pt>
                <c:pt idx="3">
                  <c:v>Tanur P4</c:v>
                </c:pt>
                <c:pt idx="4">
                  <c:v>Tanur P5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98</c:v>
                </c:pt>
                <c:pt idx="1">
                  <c:v>98</c:v>
                </c:pt>
                <c:pt idx="2">
                  <c:v>98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overlap val="100"/>
        <c:axId val="122758656"/>
        <c:axId val="122760192"/>
      </c:barChart>
      <c:catAx>
        <c:axId val="122758656"/>
        <c:scaling>
          <c:orientation val="minMax"/>
        </c:scaling>
        <c:axPos val="b"/>
        <c:tickLblPos val="nextTo"/>
        <c:crossAx val="122760192"/>
        <c:crosses val="autoZero"/>
        <c:auto val="1"/>
        <c:lblAlgn val="ctr"/>
        <c:lblOffset val="100"/>
      </c:catAx>
      <c:valAx>
        <c:axId val="122760192"/>
        <c:scaling>
          <c:orientation val="minMax"/>
        </c:scaling>
        <c:axPos val="l"/>
        <c:majorGridlines/>
        <c:numFmt formatCode="General" sourceLinked="1"/>
        <c:tickLblPos val="nextTo"/>
        <c:crossAx val="1227586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6B13-D4F6-4169-8F97-88B2FB51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2021-06-18T08:56:00Z</dcterms:created>
  <dcterms:modified xsi:type="dcterms:W3CDTF">2021-06-18T09:31:00Z</dcterms:modified>
</cp:coreProperties>
</file>